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0EC5F" w14:textId="5C2FC0C0" w:rsidR="002D7955" w:rsidRDefault="002D7955" w:rsidP="002D7955">
      <w:pPr>
        <w:spacing w:after="0" w:line="480" w:lineRule="auto"/>
        <w:jc w:val="center"/>
        <w:rPr>
          <w:rFonts w:ascii="Times New Roman" w:hAnsi="Times New Roman" w:cs="Times New Roman"/>
          <w:sz w:val="24"/>
          <w:szCs w:val="24"/>
        </w:rPr>
      </w:pPr>
    </w:p>
    <w:p w14:paraId="2F025C38" w14:textId="08989B5A" w:rsidR="009C21D7" w:rsidRDefault="009C21D7" w:rsidP="002D7955">
      <w:pPr>
        <w:spacing w:after="0" w:line="480" w:lineRule="auto"/>
        <w:jc w:val="center"/>
        <w:rPr>
          <w:rFonts w:ascii="Times New Roman" w:hAnsi="Times New Roman" w:cs="Times New Roman"/>
          <w:sz w:val="24"/>
          <w:szCs w:val="24"/>
        </w:rPr>
      </w:pPr>
    </w:p>
    <w:p w14:paraId="618C785A" w14:textId="64F1F86C" w:rsidR="009C21D7" w:rsidRDefault="009C21D7" w:rsidP="002D7955">
      <w:pPr>
        <w:spacing w:after="0" w:line="480" w:lineRule="auto"/>
        <w:jc w:val="center"/>
        <w:rPr>
          <w:rFonts w:ascii="Times New Roman" w:hAnsi="Times New Roman" w:cs="Times New Roman"/>
          <w:sz w:val="24"/>
          <w:szCs w:val="24"/>
        </w:rPr>
      </w:pPr>
      <w:bookmarkStart w:id="0" w:name="_GoBack"/>
      <w:bookmarkEnd w:id="0"/>
    </w:p>
    <w:p w14:paraId="31D43E5F" w14:textId="36699502" w:rsidR="009C21D7" w:rsidRDefault="009C21D7" w:rsidP="002D7955">
      <w:pPr>
        <w:spacing w:after="0" w:line="480" w:lineRule="auto"/>
        <w:jc w:val="center"/>
        <w:rPr>
          <w:rFonts w:ascii="Times New Roman" w:hAnsi="Times New Roman" w:cs="Times New Roman"/>
          <w:sz w:val="24"/>
          <w:szCs w:val="24"/>
        </w:rPr>
      </w:pPr>
    </w:p>
    <w:p w14:paraId="0B86470B" w14:textId="39603841" w:rsidR="009C21D7" w:rsidRDefault="009C21D7" w:rsidP="002D7955">
      <w:pPr>
        <w:spacing w:after="0" w:line="480" w:lineRule="auto"/>
        <w:jc w:val="center"/>
        <w:rPr>
          <w:rFonts w:ascii="Times New Roman" w:hAnsi="Times New Roman" w:cs="Times New Roman"/>
          <w:sz w:val="24"/>
          <w:szCs w:val="24"/>
        </w:rPr>
      </w:pPr>
    </w:p>
    <w:p w14:paraId="3B5AE57D" w14:textId="2922B804" w:rsidR="009C21D7" w:rsidRDefault="009C21D7" w:rsidP="002D7955">
      <w:pPr>
        <w:spacing w:after="0" w:line="480" w:lineRule="auto"/>
        <w:jc w:val="center"/>
        <w:rPr>
          <w:rFonts w:ascii="Times New Roman" w:hAnsi="Times New Roman" w:cs="Times New Roman"/>
          <w:sz w:val="24"/>
          <w:szCs w:val="24"/>
        </w:rPr>
      </w:pPr>
    </w:p>
    <w:p w14:paraId="33FA2F7F" w14:textId="1FFCDDE6" w:rsidR="009C21D7" w:rsidRDefault="009C21D7" w:rsidP="002D7955">
      <w:pPr>
        <w:spacing w:after="0" w:line="480" w:lineRule="auto"/>
        <w:jc w:val="center"/>
        <w:rPr>
          <w:rFonts w:ascii="Times New Roman" w:hAnsi="Times New Roman" w:cs="Times New Roman"/>
          <w:sz w:val="24"/>
          <w:szCs w:val="24"/>
        </w:rPr>
      </w:pPr>
    </w:p>
    <w:p w14:paraId="42D99453" w14:textId="77777777" w:rsidR="009C21D7" w:rsidRDefault="009C21D7" w:rsidP="002D7955">
      <w:pPr>
        <w:spacing w:after="0" w:line="480" w:lineRule="auto"/>
        <w:jc w:val="center"/>
        <w:rPr>
          <w:rFonts w:ascii="Times New Roman" w:hAnsi="Times New Roman" w:cs="Times New Roman"/>
          <w:sz w:val="24"/>
          <w:szCs w:val="24"/>
        </w:rPr>
      </w:pPr>
    </w:p>
    <w:p w14:paraId="0628B6C8" w14:textId="77777777" w:rsidR="002D7955" w:rsidRPr="002D7955" w:rsidRDefault="00641805" w:rsidP="002D7955">
      <w:pPr>
        <w:spacing w:after="0" w:line="480" w:lineRule="auto"/>
        <w:jc w:val="center"/>
        <w:rPr>
          <w:rFonts w:ascii="Times New Roman" w:hAnsi="Times New Roman" w:cs="Times New Roman"/>
          <w:sz w:val="24"/>
          <w:szCs w:val="24"/>
        </w:rPr>
      </w:pPr>
      <w:r w:rsidRPr="002D7955">
        <w:rPr>
          <w:rFonts w:ascii="Times New Roman" w:hAnsi="Times New Roman" w:cs="Times New Roman"/>
          <w:sz w:val="24"/>
          <w:szCs w:val="24"/>
        </w:rPr>
        <w:t>Cyber Law: Revenge Porn and Blackmailing on the Internet</w:t>
      </w:r>
    </w:p>
    <w:p w14:paraId="62F8C7F5" w14:textId="77777777" w:rsidR="002D7955" w:rsidRDefault="00641805" w:rsidP="002D79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0827A60" w14:textId="6BDC583F" w:rsidR="002D7955" w:rsidRDefault="00641805" w:rsidP="009C21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C21D7">
        <w:rPr>
          <w:rFonts w:ascii="Times New Roman" w:hAnsi="Times New Roman" w:cs="Times New Roman"/>
          <w:sz w:val="24"/>
          <w:szCs w:val="24"/>
        </w:rPr>
        <w:t>s</w:t>
      </w:r>
    </w:p>
    <w:p w14:paraId="7299DE8A" w14:textId="77777777" w:rsidR="009C21D7" w:rsidRDefault="009C21D7" w:rsidP="002D79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89D79CF" w14:textId="4B5E1008" w:rsidR="002D7955" w:rsidRPr="002D7955" w:rsidRDefault="00641805" w:rsidP="002D7955">
      <w:pPr>
        <w:spacing w:after="0" w:line="480" w:lineRule="auto"/>
        <w:jc w:val="center"/>
        <w:rPr>
          <w:rFonts w:ascii="Times New Roman" w:hAnsi="Times New Roman" w:cs="Times New Roman"/>
          <w:sz w:val="24"/>
          <w:szCs w:val="24"/>
        </w:rPr>
      </w:pPr>
      <w:r w:rsidRPr="002D7955">
        <w:rPr>
          <w:rFonts w:ascii="Times New Roman" w:hAnsi="Times New Roman" w:cs="Times New Roman"/>
          <w:sz w:val="24"/>
          <w:szCs w:val="24"/>
        </w:rPr>
        <w:lastRenderedPageBreak/>
        <w:t>Cyber Law: Revenge Porn and Blackmailing on the Internet</w:t>
      </w:r>
    </w:p>
    <w:p w14:paraId="7C56D83B" w14:textId="77777777" w:rsidR="002D7955" w:rsidRPr="002D7955" w:rsidRDefault="00641805" w:rsidP="002D7955">
      <w:pPr>
        <w:spacing w:after="0" w:line="480" w:lineRule="auto"/>
        <w:jc w:val="center"/>
        <w:rPr>
          <w:rFonts w:ascii="Times New Roman" w:hAnsi="Times New Roman" w:cs="Times New Roman"/>
          <w:b/>
          <w:sz w:val="24"/>
          <w:szCs w:val="24"/>
        </w:rPr>
      </w:pPr>
      <w:r w:rsidRPr="002D7955">
        <w:rPr>
          <w:rFonts w:ascii="Times New Roman" w:hAnsi="Times New Roman" w:cs="Times New Roman"/>
          <w:b/>
          <w:sz w:val="24"/>
          <w:szCs w:val="24"/>
        </w:rPr>
        <w:t>Introduction</w:t>
      </w:r>
    </w:p>
    <w:p w14:paraId="2AB24E10" w14:textId="77777777" w:rsidR="002D7955" w:rsidRPr="002D7955" w:rsidRDefault="00641805" w:rsidP="002D7955">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t xml:space="preserve">Technological advancement has created an opportunity for </w:t>
      </w:r>
      <w:r w:rsidRPr="002D7955">
        <w:rPr>
          <w:rFonts w:ascii="Times New Roman" w:hAnsi="Times New Roman" w:cs="Times New Roman"/>
          <w:sz w:val="24"/>
          <w:szCs w:val="24"/>
        </w:rPr>
        <w:t>criminals to engage in various crimes online. Revenge porn and online blackmail are some of the insidious crimes that are associated with technological advancement. Revenge porn is understood as the act of explicitly publishing images or photographs of one</w:t>
      </w:r>
      <w:r w:rsidRPr="002D7955">
        <w:rPr>
          <w:rFonts w:ascii="Times New Roman" w:hAnsi="Times New Roman" w:cs="Times New Roman"/>
          <w:sz w:val="24"/>
          <w:szCs w:val="24"/>
        </w:rPr>
        <w:t>’s ex-partner or any other person online without their consent.</w:t>
      </w:r>
    </w:p>
    <w:p w14:paraId="156994C1" w14:textId="77777777" w:rsidR="002D7955" w:rsidRPr="002D7955" w:rsidRDefault="00641805" w:rsidP="002D7955">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t>In most cases, such images or photographs are published online through social media. Despite the legal frameworks to help curb such incidences, the number of revenge porn cases or online black</w:t>
      </w:r>
      <w:r w:rsidRPr="002D7955">
        <w:rPr>
          <w:rFonts w:ascii="Times New Roman" w:hAnsi="Times New Roman" w:cs="Times New Roman"/>
          <w:sz w:val="24"/>
          <w:szCs w:val="24"/>
        </w:rPr>
        <w:t>mail has increased in recent years due to weak policies and legal landscape. Even though the legal aspect of the revenge porn has changed in the last years in the United States, the rising number of unauthorized disclosure of sexually explicit images and v</w:t>
      </w:r>
      <w:r w:rsidRPr="002D7955">
        <w:rPr>
          <w:rFonts w:ascii="Times New Roman" w:hAnsi="Times New Roman" w:cs="Times New Roman"/>
          <w:sz w:val="24"/>
          <w:szCs w:val="24"/>
        </w:rPr>
        <w:t>ideos indicate that the laws are not effective enough and many children and teenagers continue to get victimized and coerced. This shows the necessity to think about the existing legal framework to provide more protection for the young generation from bein</w:t>
      </w:r>
      <w:r w:rsidRPr="002D7955">
        <w:rPr>
          <w:rFonts w:ascii="Times New Roman" w:hAnsi="Times New Roman" w:cs="Times New Roman"/>
          <w:sz w:val="24"/>
          <w:szCs w:val="24"/>
        </w:rPr>
        <w:t>g exposed to this harmful practice.</w:t>
      </w:r>
    </w:p>
    <w:p w14:paraId="0E7C7AE5" w14:textId="77777777" w:rsidR="002D7955" w:rsidRPr="002D7955" w:rsidRDefault="00641805" w:rsidP="002D7955">
      <w:pPr>
        <w:spacing w:after="0" w:line="480" w:lineRule="auto"/>
        <w:jc w:val="center"/>
        <w:rPr>
          <w:rFonts w:ascii="Times New Roman" w:hAnsi="Times New Roman" w:cs="Times New Roman"/>
          <w:b/>
          <w:sz w:val="24"/>
          <w:szCs w:val="24"/>
        </w:rPr>
      </w:pPr>
      <w:r w:rsidRPr="002D7955">
        <w:rPr>
          <w:rFonts w:ascii="Times New Roman" w:hAnsi="Times New Roman" w:cs="Times New Roman"/>
          <w:b/>
          <w:sz w:val="24"/>
          <w:szCs w:val="24"/>
        </w:rPr>
        <w:t>Background</w:t>
      </w:r>
    </w:p>
    <w:p w14:paraId="5883614E" w14:textId="77777777" w:rsidR="002D7955" w:rsidRPr="002D7955" w:rsidRDefault="00641805" w:rsidP="002D7955">
      <w:pPr>
        <w:spacing w:after="0" w:line="480" w:lineRule="auto"/>
        <w:rPr>
          <w:rFonts w:ascii="Times New Roman" w:hAnsi="Times New Roman" w:cs="Times New Roman"/>
          <w:b/>
          <w:sz w:val="24"/>
          <w:szCs w:val="24"/>
        </w:rPr>
      </w:pPr>
      <w:r w:rsidRPr="002D7955">
        <w:rPr>
          <w:rFonts w:ascii="Times New Roman" w:hAnsi="Times New Roman" w:cs="Times New Roman"/>
          <w:b/>
          <w:sz w:val="24"/>
          <w:szCs w:val="24"/>
        </w:rPr>
        <w:t>Existing Aspects of Revenge Porn Laws</w:t>
      </w:r>
    </w:p>
    <w:p w14:paraId="4338DD6E" w14:textId="77777777" w:rsidR="002D7955" w:rsidRPr="002D7955" w:rsidRDefault="00641805" w:rsidP="002D7955">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t>Revenge porn crime falls under the invasion of privacy, which is provided under the Privacy Act of 1974. The Privacy Act of 1974 provides a legal framework which guides an</w:t>
      </w:r>
      <w:r w:rsidRPr="002D7955">
        <w:rPr>
          <w:rFonts w:ascii="Times New Roman" w:hAnsi="Times New Roman" w:cs="Times New Roman"/>
          <w:sz w:val="24"/>
          <w:szCs w:val="24"/>
        </w:rPr>
        <w:t>d governs the process of collecting, maintaining, using and disseminating information regarding other individuals. The act requires that the agencies or bodies responsible for collecting information to give advance notice to the people that their informati</w:t>
      </w:r>
      <w:r w:rsidRPr="002D7955">
        <w:rPr>
          <w:rFonts w:ascii="Times New Roman" w:hAnsi="Times New Roman" w:cs="Times New Roman"/>
          <w:sz w:val="24"/>
          <w:szCs w:val="24"/>
        </w:rPr>
        <w:t xml:space="preserve">on is collected. The act also prohibits disclosure of information or content of the information without consultation or consent </w:t>
      </w:r>
      <w:r w:rsidRPr="002D7955">
        <w:rPr>
          <w:rFonts w:ascii="Times New Roman" w:hAnsi="Times New Roman" w:cs="Times New Roman"/>
          <w:sz w:val="24"/>
          <w:szCs w:val="24"/>
        </w:rPr>
        <w:lastRenderedPageBreak/>
        <w:t>of the information providers. As Citron (2014) explains, technological change in the last decades has resulted in a serious brea</w:t>
      </w:r>
      <w:r w:rsidRPr="002D7955">
        <w:rPr>
          <w:rFonts w:ascii="Times New Roman" w:hAnsi="Times New Roman" w:cs="Times New Roman"/>
          <w:sz w:val="24"/>
          <w:szCs w:val="24"/>
        </w:rPr>
        <w:t xml:space="preserve">ch to the Right to Privacy policies and legal framework. According to Citron (2014), most of the emerging privacy vulnerabilities are closely associated with technological advancements. </w:t>
      </w:r>
    </w:p>
    <w:p w14:paraId="7793949B" w14:textId="77777777" w:rsidR="002D7955" w:rsidRPr="002D7955" w:rsidRDefault="00641805" w:rsidP="002D7955">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t>Other policies that exist to curb online exploitation and invasion of</w:t>
      </w:r>
      <w:r w:rsidRPr="002D7955">
        <w:rPr>
          <w:rFonts w:ascii="Times New Roman" w:hAnsi="Times New Roman" w:cs="Times New Roman"/>
          <w:sz w:val="24"/>
          <w:szCs w:val="24"/>
        </w:rPr>
        <w:t xml:space="preserve"> privacy include the Video Voyeurism Prevention Act of 2004. According to Citron (2014), the Federal video Voyeurism Prevention Act of 2004 prohibits intentional capture of the image of a private area of another person without their consent. Several cases </w:t>
      </w:r>
      <w:r w:rsidRPr="002D7955">
        <w:rPr>
          <w:rFonts w:ascii="Times New Roman" w:hAnsi="Times New Roman" w:cs="Times New Roman"/>
          <w:sz w:val="24"/>
          <w:szCs w:val="24"/>
        </w:rPr>
        <w:t>that violate this policy have been recorded, especially among youths and teenagers. As Citron (2014), Video Voyeurism Prevention Act of 2004 was enacted after a tenant, Stephanie Fuller complaint that her landlord was videotaping her through the smoke dete</w:t>
      </w:r>
      <w:r w:rsidRPr="002D7955">
        <w:rPr>
          <w:rFonts w:ascii="Times New Roman" w:hAnsi="Times New Roman" w:cs="Times New Roman"/>
          <w:sz w:val="24"/>
          <w:szCs w:val="24"/>
        </w:rPr>
        <w:t xml:space="preserve">ctor. There are several cases like this, and since then, the situation has even escalated. Therefore, there is a need to change the law and amend the weak areas of the existing laws to enhance the protection of the privacy rights of Americans. </w:t>
      </w:r>
    </w:p>
    <w:p w14:paraId="73B901BB" w14:textId="77777777" w:rsidR="002D7955" w:rsidRPr="002D7955" w:rsidRDefault="00641805" w:rsidP="002D7955">
      <w:pPr>
        <w:spacing w:after="0" w:line="480" w:lineRule="auto"/>
        <w:rPr>
          <w:rFonts w:ascii="Times New Roman" w:hAnsi="Times New Roman" w:cs="Times New Roman"/>
          <w:b/>
          <w:sz w:val="24"/>
          <w:szCs w:val="24"/>
        </w:rPr>
      </w:pPr>
      <w:r w:rsidRPr="002D7955">
        <w:rPr>
          <w:rFonts w:ascii="Times New Roman" w:hAnsi="Times New Roman" w:cs="Times New Roman"/>
          <w:b/>
          <w:sz w:val="24"/>
          <w:szCs w:val="24"/>
        </w:rPr>
        <w:t>Criminalizi</w:t>
      </w:r>
      <w:r w:rsidRPr="002D7955">
        <w:rPr>
          <w:rFonts w:ascii="Times New Roman" w:hAnsi="Times New Roman" w:cs="Times New Roman"/>
          <w:b/>
          <w:sz w:val="24"/>
          <w:szCs w:val="24"/>
        </w:rPr>
        <w:t xml:space="preserve">ng Revenge Porn </w:t>
      </w:r>
    </w:p>
    <w:p w14:paraId="1B8453DA" w14:textId="77777777" w:rsidR="002D7955" w:rsidRPr="002D7955" w:rsidRDefault="00641805" w:rsidP="002D7955">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t>Many states have criminalized porn revenge and online consensual online blackmail. Before 2013, only three states had policies and legal framework to deal with the issues of revenge porn in the United States. This has since changed since 2</w:t>
      </w:r>
      <w:r w:rsidRPr="002D7955">
        <w:rPr>
          <w:rFonts w:ascii="Times New Roman" w:hAnsi="Times New Roman" w:cs="Times New Roman"/>
          <w:sz w:val="24"/>
          <w:szCs w:val="24"/>
        </w:rPr>
        <w:t xml:space="preserve">017 as many states adopted and enacted policies to help curb the harm associated with online blackmail and revenge porn. According to Franks (2017), by 2017 July, more than thirty-eight states in the U.S. including Washington D.C. had criminalized revenge </w:t>
      </w:r>
      <w:r w:rsidRPr="002D7955">
        <w:rPr>
          <w:rFonts w:ascii="Times New Roman" w:hAnsi="Times New Roman" w:cs="Times New Roman"/>
          <w:sz w:val="24"/>
          <w:szCs w:val="24"/>
        </w:rPr>
        <w:t>porn. According to Citron and Frank (2014), society has a poor track record in addressing issues that concern the vulnerable groups like women and children. Many women and children fall victims of sexual assault, domestic violence, sexual harassment and ot</w:t>
      </w:r>
      <w:r w:rsidRPr="002D7955">
        <w:rPr>
          <w:rFonts w:ascii="Times New Roman" w:hAnsi="Times New Roman" w:cs="Times New Roman"/>
          <w:sz w:val="24"/>
          <w:szCs w:val="24"/>
        </w:rPr>
        <w:t xml:space="preserve">her consensual harm, which can be prevented with proper policies. </w:t>
      </w:r>
    </w:p>
    <w:p w14:paraId="3E91A1D8" w14:textId="77777777" w:rsidR="002D7955" w:rsidRPr="002D7955" w:rsidRDefault="00641805" w:rsidP="00AE0385">
      <w:pPr>
        <w:spacing w:after="0" w:line="480" w:lineRule="auto"/>
        <w:jc w:val="center"/>
        <w:rPr>
          <w:rFonts w:ascii="Times New Roman" w:hAnsi="Times New Roman" w:cs="Times New Roman"/>
          <w:b/>
          <w:sz w:val="24"/>
          <w:szCs w:val="24"/>
        </w:rPr>
      </w:pPr>
      <w:r w:rsidRPr="002D7955">
        <w:rPr>
          <w:rFonts w:ascii="Times New Roman" w:hAnsi="Times New Roman" w:cs="Times New Roman"/>
          <w:b/>
          <w:sz w:val="24"/>
          <w:szCs w:val="24"/>
        </w:rPr>
        <w:lastRenderedPageBreak/>
        <w:t>Deficiencies in the Law</w:t>
      </w:r>
    </w:p>
    <w:p w14:paraId="73FAB887" w14:textId="77777777" w:rsidR="002D7955" w:rsidRPr="002D7955" w:rsidRDefault="00641805" w:rsidP="002D7955">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t>The deficiencies in the existing law can be attributed to the rising non-consensual pornography among teenagers and children today. According to Citron and Frank (20</w:t>
      </w:r>
      <w:r w:rsidRPr="002D7955">
        <w:rPr>
          <w:rFonts w:ascii="Times New Roman" w:hAnsi="Times New Roman" w:cs="Times New Roman"/>
          <w:sz w:val="24"/>
          <w:szCs w:val="24"/>
        </w:rPr>
        <w:t>14), the young generation today has become a target group of online sexual harassment because the society is unable to deal with the issues concerning such harms. The authors provide a case scenario where a young girl was sexually harassed by her boyfriend</w:t>
      </w:r>
      <w:r w:rsidRPr="002D7955">
        <w:rPr>
          <w:rFonts w:ascii="Times New Roman" w:hAnsi="Times New Roman" w:cs="Times New Roman"/>
          <w:sz w:val="24"/>
          <w:szCs w:val="24"/>
        </w:rPr>
        <w:t xml:space="preserve"> who took her photographs while naked and posted the images online without her consent (Citron &amp; Frank, 2014). Jane, as she is referred to in Citron and Frank’s article is one of many young teenagers and children in the United States who is going through h</w:t>
      </w:r>
      <w:r w:rsidRPr="002D7955">
        <w:rPr>
          <w:rFonts w:ascii="Times New Roman" w:hAnsi="Times New Roman" w:cs="Times New Roman"/>
          <w:sz w:val="24"/>
          <w:szCs w:val="24"/>
        </w:rPr>
        <w:t xml:space="preserve">armful experiences because the law is deficient and cannot protect them. </w:t>
      </w:r>
    </w:p>
    <w:p w14:paraId="748603CF" w14:textId="77777777" w:rsidR="002D7955" w:rsidRPr="002D7955" w:rsidRDefault="00641805" w:rsidP="002D7955">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t>Furthermore, deficiencies in the existing laws can be attributed to the increasing number of online stalking and physical violence in the country. According to Frank (2017), in 2014,</w:t>
      </w:r>
      <w:r w:rsidRPr="002D7955">
        <w:rPr>
          <w:rFonts w:ascii="Times New Roman" w:hAnsi="Times New Roman" w:cs="Times New Roman"/>
          <w:sz w:val="24"/>
          <w:szCs w:val="24"/>
        </w:rPr>
        <w:t xml:space="preserve"> more than a hundred female celebrities’ private accounts were hacked and their naked photos stolen by unknown people. Even though social media and other tech companies have been involved in the process of minimizing sexual harassment online, little has be</w:t>
      </w:r>
      <w:r w:rsidRPr="002D7955">
        <w:rPr>
          <w:rFonts w:ascii="Times New Roman" w:hAnsi="Times New Roman" w:cs="Times New Roman"/>
          <w:sz w:val="24"/>
          <w:szCs w:val="24"/>
        </w:rPr>
        <w:t>en done to reduce the case. Most of the young people today are busy online in social media and other social platforms where they provide their confidential information as well as expose themselves to harmful people online. The law needs to go deeper than j</w:t>
      </w:r>
      <w:r w:rsidRPr="002D7955">
        <w:rPr>
          <w:rFonts w:ascii="Times New Roman" w:hAnsi="Times New Roman" w:cs="Times New Roman"/>
          <w:sz w:val="24"/>
          <w:szCs w:val="24"/>
        </w:rPr>
        <w:t xml:space="preserve">ust stating the policies but see to it that the legal frameworks are implemented. </w:t>
      </w:r>
    </w:p>
    <w:p w14:paraId="544D0446" w14:textId="77777777" w:rsidR="002D7955" w:rsidRPr="002D7955" w:rsidRDefault="00641805" w:rsidP="008C7ECB">
      <w:pPr>
        <w:spacing w:after="0" w:line="480" w:lineRule="auto"/>
        <w:jc w:val="center"/>
        <w:rPr>
          <w:rFonts w:ascii="Times New Roman" w:hAnsi="Times New Roman" w:cs="Times New Roman"/>
          <w:b/>
          <w:sz w:val="24"/>
          <w:szCs w:val="24"/>
        </w:rPr>
      </w:pPr>
      <w:r w:rsidRPr="002D7955">
        <w:rPr>
          <w:rFonts w:ascii="Times New Roman" w:hAnsi="Times New Roman" w:cs="Times New Roman"/>
          <w:b/>
          <w:sz w:val="24"/>
          <w:szCs w:val="24"/>
        </w:rPr>
        <w:t>Adequacies in the Law</w:t>
      </w:r>
    </w:p>
    <w:p w14:paraId="29A9D6CF" w14:textId="77777777" w:rsidR="002D7955" w:rsidRPr="002D7955" w:rsidRDefault="00641805" w:rsidP="002D7955">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t>First, enhanced criminal laws prohibiting privacy invasions and violations of autonomy in the last recent years have improved the processes of eradicat</w:t>
      </w:r>
      <w:r w:rsidRPr="002D7955">
        <w:rPr>
          <w:rFonts w:ascii="Times New Roman" w:hAnsi="Times New Roman" w:cs="Times New Roman"/>
          <w:sz w:val="24"/>
          <w:szCs w:val="24"/>
        </w:rPr>
        <w:t xml:space="preserve">ing porn revenge and online harassment. According to Frank (2017), the legal and social landscape had changed since 2015 </w:t>
      </w:r>
      <w:r w:rsidRPr="002D7955">
        <w:rPr>
          <w:rFonts w:ascii="Times New Roman" w:hAnsi="Times New Roman" w:cs="Times New Roman"/>
          <w:sz w:val="24"/>
          <w:szCs w:val="24"/>
        </w:rPr>
        <w:lastRenderedPageBreak/>
        <w:t>when tech companies decided to join hands with the government to help in reducing the level of harm associated with technological advan</w:t>
      </w:r>
      <w:r w:rsidRPr="002D7955">
        <w:rPr>
          <w:rFonts w:ascii="Times New Roman" w:hAnsi="Times New Roman" w:cs="Times New Roman"/>
          <w:sz w:val="24"/>
          <w:szCs w:val="24"/>
        </w:rPr>
        <w:t xml:space="preserve">cement. In 2015, for instance, tech companies like Google and Facebook as well as Twitter and Microsoft implemented take-down procedures of pornographic images from their websites (Frank, 2017). In 2016, the federal government enacted the Intimate Privacy </w:t>
      </w:r>
      <w:r w:rsidRPr="002D7955">
        <w:rPr>
          <w:rFonts w:ascii="Times New Roman" w:hAnsi="Times New Roman" w:cs="Times New Roman"/>
          <w:sz w:val="24"/>
          <w:szCs w:val="24"/>
        </w:rPr>
        <w:t>Protection Act, which comprised of numerous policies aimed at criminalizing non-consensual pornography (Frank, 2016).</w:t>
      </w:r>
    </w:p>
    <w:p w14:paraId="73A293D2" w14:textId="77777777" w:rsidR="002D7955" w:rsidRPr="002D7955" w:rsidRDefault="00641805" w:rsidP="002D7955">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t>Also, successful convictions in the past recent years show sufficiency of the existing laws to address revenge porn issues (Citron &amp; Frank</w:t>
      </w:r>
      <w:r w:rsidRPr="002D7955">
        <w:rPr>
          <w:rFonts w:ascii="Times New Roman" w:hAnsi="Times New Roman" w:cs="Times New Roman"/>
          <w:sz w:val="24"/>
          <w:szCs w:val="24"/>
        </w:rPr>
        <w:t xml:space="preserve">, 2014). For example, in December 2013, Kevin Bollaert, an operator of a revenge porn website was prosecuted and indicted for extortion and conspiracy. As a result, Bollaert was found to have violated State statues that criminalized porn revenge. </w:t>
      </w:r>
    </w:p>
    <w:p w14:paraId="3F0DCA36" w14:textId="77777777" w:rsidR="002D7955" w:rsidRPr="008C7ECB" w:rsidRDefault="00641805" w:rsidP="008C7ECB">
      <w:pPr>
        <w:spacing w:after="0" w:line="480" w:lineRule="auto"/>
        <w:jc w:val="center"/>
        <w:rPr>
          <w:rFonts w:ascii="Times New Roman" w:hAnsi="Times New Roman" w:cs="Times New Roman"/>
          <w:b/>
          <w:sz w:val="24"/>
          <w:szCs w:val="24"/>
        </w:rPr>
      </w:pPr>
      <w:r w:rsidRPr="008C7ECB">
        <w:rPr>
          <w:rFonts w:ascii="Times New Roman" w:hAnsi="Times New Roman" w:cs="Times New Roman"/>
          <w:b/>
          <w:sz w:val="24"/>
          <w:szCs w:val="24"/>
        </w:rPr>
        <w:t>Proposed</w:t>
      </w:r>
      <w:r w:rsidRPr="008C7ECB">
        <w:rPr>
          <w:rFonts w:ascii="Times New Roman" w:hAnsi="Times New Roman" w:cs="Times New Roman"/>
          <w:b/>
          <w:sz w:val="24"/>
          <w:szCs w:val="24"/>
        </w:rPr>
        <w:t xml:space="preserve"> Changes</w:t>
      </w:r>
    </w:p>
    <w:p w14:paraId="0F135B41" w14:textId="77777777" w:rsidR="002D7955" w:rsidRPr="002D7955" w:rsidRDefault="00641805" w:rsidP="002D7955">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t xml:space="preserve">First, there is a need to carefully and precisely draft better policies to help avoid conflicting concerns in the future. As Citron (2014) explains the law that exists needs to be updated again to help curb and combat privacy invasions associated </w:t>
      </w:r>
      <w:r w:rsidRPr="002D7955">
        <w:rPr>
          <w:rFonts w:ascii="Times New Roman" w:hAnsi="Times New Roman" w:cs="Times New Roman"/>
          <w:sz w:val="24"/>
          <w:szCs w:val="24"/>
        </w:rPr>
        <w:t xml:space="preserve">with technological advancement. As technology advances, new features emerge which provide perpetrators with opportunities to exploit other individuals sexually. The law also needs to be updated. </w:t>
      </w:r>
    </w:p>
    <w:p w14:paraId="74A073B9" w14:textId="77777777" w:rsidR="002D7955" w:rsidRPr="002D7955" w:rsidRDefault="00641805" w:rsidP="002D7955">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t>Secondly, the current laws should be amended to eliminate th</w:t>
      </w:r>
      <w:r w:rsidRPr="002D7955">
        <w:rPr>
          <w:rFonts w:ascii="Times New Roman" w:hAnsi="Times New Roman" w:cs="Times New Roman"/>
          <w:sz w:val="24"/>
          <w:szCs w:val="24"/>
        </w:rPr>
        <w:t xml:space="preserve">e uncertainties and conflicts; for instance, provide proof of harm. According to Citron and Frank (2014), one of the areas where the existing laws fail in is where the victims are left with the burden to provide proof that they have been sexually harassed </w:t>
      </w:r>
      <w:r w:rsidRPr="002D7955">
        <w:rPr>
          <w:rFonts w:ascii="Times New Roman" w:hAnsi="Times New Roman" w:cs="Times New Roman"/>
          <w:sz w:val="24"/>
          <w:szCs w:val="24"/>
        </w:rPr>
        <w:t xml:space="preserve">or their privacy rights have been violated. The law should be fair, especially to vulnerable groups like children. </w:t>
      </w:r>
    </w:p>
    <w:p w14:paraId="4A84795E" w14:textId="77777777" w:rsidR="002D7955" w:rsidRPr="002D7955" w:rsidRDefault="00641805" w:rsidP="002D7955">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lastRenderedPageBreak/>
        <w:t>Lastly, clear definitions of specific terms need to be provided in the law; for example, terms such as “disclosure,” “nude,” and “sexually e</w:t>
      </w:r>
      <w:r w:rsidRPr="002D7955">
        <w:rPr>
          <w:rFonts w:ascii="Times New Roman" w:hAnsi="Times New Roman" w:cs="Times New Roman"/>
          <w:sz w:val="24"/>
          <w:szCs w:val="24"/>
        </w:rPr>
        <w:t>xplicit.” According to Citron and Frank (2014), revenge porn statutes must provide clear definitions of key terms for a clear understanding of the law. This will help the victims identify and become aware of their rights. Many people have been affected neg</w:t>
      </w:r>
      <w:r w:rsidRPr="002D7955">
        <w:rPr>
          <w:rFonts w:ascii="Times New Roman" w:hAnsi="Times New Roman" w:cs="Times New Roman"/>
          <w:sz w:val="24"/>
          <w:szCs w:val="24"/>
        </w:rPr>
        <w:t>atively when their naked pictures get to the public. Elaborating the law and key terms in it can help victims identify the legal options they have to protect their privacy and dignity.</w:t>
      </w:r>
    </w:p>
    <w:p w14:paraId="5730DA0C" w14:textId="77777777" w:rsidR="002D7955" w:rsidRPr="008C7ECB" w:rsidRDefault="00641805" w:rsidP="008C7ECB">
      <w:pPr>
        <w:spacing w:after="0" w:line="480" w:lineRule="auto"/>
        <w:jc w:val="center"/>
        <w:rPr>
          <w:rFonts w:ascii="Times New Roman" w:hAnsi="Times New Roman" w:cs="Times New Roman"/>
          <w:b/>
          <w:sz w:val="24"/>
          <w:szCs w:val="24"/>
        </w:rPr>
      </w:pPr>
      <w:r w:rsidRPr="008C7ECB">
        <w:rPr>
          <w:rFonts w:ascii="Times New Roman" w:hAnsi="Times New Roman" w:cs="Times New Roman"/>
          <w:b/>
          <w:sz w:val="24"/>
          <w:szCs w:val="24"/>
        </w:rPr>
        <w:t>Conclusion</w:t>
      </w:r>
    </w:p>
    <w:p w14:paraId="4B453E46" w14:textId="6B68906F" w:rsidR="008C7ECB" w:rsidRDefault="00641805" w:rsidP="00BE4423">
      <w:pPr>
        <w:spacing w:after="0" w:line="480" w:lineRule="auto"/>
        <w:ind w:firstLine="720"/>
        <w:rPr>
          <w:rFonts w:ascii="Times New Roman" w:hAnsi="Times New Roman" w:cs="Times New Roman"/>
          <w:sz w:val="24"/>
          <w:szCs w:val="24"/>
        </w:rPr>
      </w:pPr>
      <w:r w:rsidRPr="002D7955">
        <w:rPr>
          <w:rFonts w:ascii="Times New Roman" w:hAnsi="Times New Roman" w:cs="Times New Roman"/>
          <w:sz w:val="24"/>
          <w:szCs w:val="24"/>
        </w:rPr>
        <w:t xml:space="preserve">The lawmakers have a great responsibility and </w:t>
      </w:r>
      <w:r w:rsidRPr="002D7955">
        <w:rPr>
          <w:rFonts w:ascii="Times New Roman" w:hAnsi="Times New Roman" w:cs="Times New Roman"/>
          <w:sz w:val="24"/>
          <w:szCs w:val="24"/>
        </w:rPr>
        <w:t>expectation to ensure that their electorate and the citizens of their states are protected from any form of harm, especially harms associated with technological advancement. The policymakers can achieve this by providing their constituents with recourse fo</w:t>
      </w:r>
      <w:r w:rsidRPr="002D7955">
        <w:rPr>
          <w:rFonts w:ascii="Times New Roman" w:hAnsi="Times New Roman" w:cs="Times New Roman"/>
          <w:sz w:val="24"/>
          <w:szCs w:val="24"/>
        </w:rPr>
        <w:t>r whenever online perpetrators seek revenge through non-consensual pornography. Therefore, as part of adopting proposals, both Federal and State governments should draft narrow statutes that prohibit non-consensual pornography to protect the vulnerable chi</w:t>
      </w:r>
      <w:r w:rsidRPr="002D7955">
        <w:rPr>
          <w:rFonts w:ascii="Times New Roman" w:hAnsi="Times New Roman" w:cs="Times New Roman"/>
          <w:sz w:val="24"/>
          <w:szCs w:val="24"/>
        </w:rPr>
        <w:t>ldren and teenagers whose lives are upended by objects of pornography. Most of these efforts are indispensable to victims of online sexual harassment or porn revenge. As a result, doing so will help them get their dignity back because no one deserves to be</w:t>
      </w:r>
      <w:r w:rsidRPr="002D7955">
        <w:rPr>
          <w:rFonts w:ascii="Times New Roman" w:hAnsi="Times New Roman" w:cs="Times New Roman"/>
          <w:sz w:val="24"/>
          <w:szCs w:val="24"/>
        </w:rPr>
        <w:t xml:space="preserve"> objectified by another person.</w:t>
      </w:r>
    </w:p>
    <w:p w14:paraId="0E4C0D23" w14:textId="77777777" w:rsidR="00BE4423" w:rsidRDefault="00641805" w:rsidP="008C7EC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A72D447" w14:textId="4E82E305" w:rsidR="002D7955" w:rsidRPr="00AE0385" w:rsidRDefault="00641805" w:rsidP="008C7ECB">
      <w:pPr>
        <w:spacing w:after="0" w:line="480" w:lineRule="auto"/>
        <w:jc w:val="center"/>
        <w:rPr>
          <w:rFonts w:ascii="Times New Roman" w:hAnsi="Times New Roman" w:cs="Times New Roman"/>
          <w:b/>
          <w:sz w:val="24"/>
          <w:szCs w:val="24"/>
        </w:rPr>
      </w:pPr>
      <w:r w:rsidRPr="00AE0385">
        <w:rPr>
          <w:rFonts w:ascii="Times New Roman" w:hAnsi="Times New Roman" w:cs="Times New Roman"/>
          <w:b/>
          <w:sz w:val="24"/>
          <w:szCs w:val="24"/>
        </w:rPr>
        <w:lastRenderedPageBreak/>
        <w:t>References</w:t>
      </w:r>
    </w:p>
    <w:p w14:paraId="62468141" w14:textId="77777777" w:rsidR="008C7ECB" w:rsidRPr="002D7955" w:rsidRDefault="00641805" w:rsidP="008C7ECB">
      <w:pPr>
        <w:spacing w:after="0" w:line="480" w:lineRule="auto"/>
        <w:ind w:left="720" w:hanging="720"/>
        <w:rPr>
          <w:rFonts w:ascii="Times New Roman" w:hAnsi="Times New Roman" w:cs="Times New Roman"/>
          <w:sz w:val="24"/>
          <w:szCs w:val="24"/>
        </w:rPr>
      </w:pPr>
      <w:r w:rsidRPr="002D7955">
        <w:rPr>
          <w:rFonts w:ascii="Times New Roman" w:hAnsi="Times New Roman" w:cs="Times New Roman"/>
          <w:sz w:val="24"/>
          <w:szCs w:val="24"/>
        </w:rPr>
        <w:t xml:space="preserve">Citron, D. (2014, April 16). “Protecting Sexual Privacy with Law.” </w:t>
      </w:r>
      <w:r w:rsidRPr="002D7955">
        <w:rPr>
          <w:rFonts w:ascii="Times New Roman" w:hAnsi="Times New Roman" w:cs="Times New Roman"/>
          <w:i/>
          <w:sz w:val="24"/>
          <w:szCs w:val="24"/>
        </w:rPr>
        <w:t>Forbes</w:t>
      </w:r>
      <w:r w:rsidRPr="002D7955">
        <w:rPr>
          <w:rFonts w:ascii="Times New Roman" w:hAnsi="Times New Roman" w:cs="Times New Roman"/>
          <w:sz w:val="24"/>
          <w:szCs w:val="24"/>
        </w:rPr>
        <w:t xml:space="preserve">. Retrieved from </w:t>
      </w:r>
      <w:r w:rsidRPr="002D7955">
        <w:rPr>
          <w:rFonts w:ascii="Times New Roman" w:hAnsi="Times New Roman" w:cs="Times New Roman"/>
          <w:sz w:val="24"/>
          <w:szCs w:val="24"/>
        </w:rPr>
        <w:t>https://www.forbes.com/sites/daniellecitron/2014/04/16/protecting-sexual-privacy-with-law/#3e7ebcb36f70</w:t>
      </w:r>
    </w:p>
    <w:p w14:paraId="45D9962C" w14:textId="77777777" w:rsidR="002D7955" w:rsidRPr="002D7955" w:rsidRDefault="00641805" w:rsidP="008C7ECB">
      <w:pPr>
        <w:spacing w:after="0" w:line="480" w:lineRule="auto"/>
        <w:ind w:left="720" w:hanging="720"/>
        <w:rPr>
          <w:rFonts w:ascii="Times New Roman" w:hAnsi="Times New Roman" w:cs="Times New Roman"/>
          <w:color w:val="222222"/>
          <w:sz w:val="24"/>
          <w:szCs w:val="24"/>
          <w:shd w:val="clear" w:color="auto" w:fill="FFFFFF"/>
        </w:rPr>
      </w:pPr>
      <w:r w:rsidRPr="002D7955">
        <w:rPr>
          <w:rFonts w:ascii="Times New Roman" w:hAnsi="Times New Roman" w:cs="Times New Roman"/>
          <w:color w:val="222222"/>
          <w:sz w:val="24"/>
          <w:szCs w:val="24"/>
          <w:shd w:val="clear" w:color="auto" w:fill="FFFFFF"/>
        </w:rPr>
        <w:t>Citron, D. K., &amp; Franks, M. A. (2014). Criminalizing revenge porn. </w:t>
      </w:r>
      <w:r w:rsidRPr="002D7955">
        <w:rPr>
          <w:rFonts w:ascii="Times New Roman" w:hAnsi="Times New Roman" w:cs="Times New Roman"/>
          <w:i/>
          <w:iCs/>
          <w:color w:val="222222"/>
          <w:sz w:val="24"/>
          <w:szCs w:val="24"/>
          <w:shd w:val="clear" w:color="auto" w:fill="FFFFFF"/>
        </w:rPr>
        <w:t>Wake Forest L. Rev.</w:t>
      </w:r>
      <w:r w:rsidRPr="002D7955">
        <w:rPr>
          <w:rFonts w:ascii="Times New Roman" w:hAnsi="Times New Roman" w:cs="Times New Roman"/>
          <w:color w:val="222222"/>
          <w:sz w:val="24"/>
          <w:szCs w:val="24"/>
          <w:shd w:val="clear" w:color="auto" w:fill="FFFFFF"/>
        </w:rPr>
        <w:t>, </w:t>
      </w:r>
      <w:r w:rsidRPr="002D7955">
        <w:rPr>
          <w:rFonts w:ascii="Times New Roman" w:hAnsi="Times New Roman" w:cs="Times New Roman"/>
          <w:i/>
          <w:iCs/>
          <w:color w:val="222222"/>
          <w:sz w:val="24"/>
          <w:szCs w:val="24"/>
          <w:shd w:val="clear" w:color="auto" w:fill="FFFFFF"/>
        </w:rPr>
        <w:t>49</w:t>
      </w:r>
      <w:r w:rsidRPr="002D7955">
        <w:rPr>
          <w:rFonts w:ascii="Times New Roman" w:hAnsi="Times New Roman" w:cs="Times New Roman"/>
          <w:color w:val="222222"/>
          <w:sz w:val="24"/>
          <w:szCs w:val="24"/>
          <w:shd w:val="clear" w:color="auto" w:fill="FFFFFF"/>
        </w:rPr>
        <w:t>, 345. Retrieved from http://www.academia.edu/34148859/Crimina</w:t>
      </w:r>
      <w:r w:rsidRPr="002D7955">
        <w:rPr>
          <w:rFonts w:ascii="Times New Roman" w:hAnsi="Times New Roman" w:cs="Times New Roman"/>
          <w:color w:val="222222"/>
          <w:sz w:val="24"/>
          <w:szCs w:val="24"/>
          <w:shd w:val="clear" w:color="auto" w:fill="FFFFFF"/>
        </w:rPr>
        <w:t>lizing_Revenge_Porn</w:t>
      </w:r>
    </w:p>
    <w:p w14:paraId="4762DD9E" w14:textId="77777777" w:rsidR="002D7955" w:rsidRPr="002D7955" w:rsidRDefault="00641805" w:rsidP="008C7ECB">
      <w:pPr>
        <w:spacing w:after="0" w:line="480" w:lineRule="auto"/>
        <w:ind w:left="720" w:hanging="720"/>
        <w:rPr>
          <w:rFonts w:ascii="Times New Roman" w:hAnsi="Times New Roman" w:cs="Times New Roman"/>
          <w:sz w:val="24"/>
          <w:szCs w:val="24"/>
        </w:rPr>
      </w:pPr>
      <w:r w:rsidRPr="002D7955">
        <w:rPr>
          <w:rFonts w:ascii="Times New Roman" w:hAnsi="Times New Roman" w:cs="Times New Roman"/>
          <w:color w:val="222222"/>
          <w:sz w:val="24"/>
          <w:szCs w:val="24"/>
          <w:shd w:val="clear" w:color="auto" w:fill="FFFFFF"/>
        </w:rPr>
        <w:t>Franks, M. A. (2017). Revenge Porn Reform: A View from the Front Lines. </w:t>
      </w:r>
      <w:r w:rsidRPr="002D7955">
        <w:rPr>
          <w:rFonts w:ascii="Times New Roman" w:hAnsi="Times New Roman" w:cs="Times New Roman"/>
          <w:i/>
          <w:iCs/>
          <w:color w:val="222222"/>
          <w:sz w:val="24"/>
          <w:szCs w:val="24"/>
          <w:shd w:val="clear" w:color="auto" w:fill="FFFFFF"/>
        </w:rPr>
        <w:t>Fla. L. Rev.</w:t>
      </w:r>
      <w:r w:rsidRPr="002D7955">
        <w:rPr>
          <w:rFonts w:ascii="Times New Roman" w:hAnsi="Times New Roman" w:cs="Times New Roman"/>
          <w:color w:val="222222"/>
          <w:sz w:val="24"/>
          <w:szCs w:val="24"/>
          <w:shd w:val="clear" w:color="auto" w:fill="FFFFFF"/>
        </w:rPr>
        <w:t>, </w:t>
      </w:r>
      <w:r w:rsidRPr="002D7955">
        <w:rPr>
          <w:rFonts w:ascii="Times New Roman" w:hAnsi="Times New Roman" w:cs="Times New Roman"/>
          <w:i/>
          <w:iCs/>
          <w:color w:val="222222"/>
          <w:sz w:val="24"/>
          <w:szCs w:val="24"/>
          <w:shd w:val="clear" w:color="auto" w:fill="FFFFFF"/>
        </w:rPr>
        <w:t>69</w:t>
      </w:r>
      <w:r w:rsidRPr="002D7955">
        <w:rPr>
          <w:rFonts w:ascii="Times New Roman" w:hAnsi="Times New Roman" w:cs="Times New Roman"/>
          <w:color w:val="222222"/>
          <w:sz w:val="24"/>
          <w:szCs w:val="24"/>
          <w:shd w:val="clear" w:color="auto" w:fill="FFFFFF"/>
        </w:rPr>
        <w:t xml:space="preserve">, 1251. Retrieved from </w:t>
      </w:r>
      <w:r w:rsidRPr="002D7955">
        <w:rPr>
          <w:rFonts w:ascii="Times New Roman" w:hAnsi="Times New Roman" w:cs="Times New Roman"/>
          <w:color w:val="222222"/>
          <w:sz w:val="24"/>
          <w:szCs w:val="24"/>
          <w:shd w:val="clear" w:color="auto" w:fill="FFFFFF"/>
        </w:rPr>
        <w:t>http://www.academia.edu/34371221/_Revenge_Porn_Reform_A_View_from_the_Front_Lines</w:t>
      </w:r>
    </w:p>
    <w:sectPr w:rsidR="002D7955" w:rsidRPr="002D7955" w:rsidSect="002D79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B97A1" w14:textId="77777777" w:rsidR="00641805" w:rsidRDefault="00641805">
      <w:pPr>
        <w:spacing w:after="0" w:line="240" w:lineRule="auto"/>
      </w:pPr>
      <w:r>
        <w:separator/>
      </w:r>
    </w:p>
  </w:endnote>
  <w:endnote w:type="continuationSeparator" w:id="0">
    <w:p w14:paraId="4CEB286D" w14:textId="77777777" w:rsidR="00641805" w:rsidRDefault="00641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84B59" w14:textId="77777777" w:rsidR="00641805" w:rsidRDefault="00641805">
      <w:pPr>
        <w:spacing w:after="0" w:line="240" w:lineRule="auto"/>
      </w:pPr>
      <w:r>
        <w:separator/>
      </w:r>
    </w:p>
  </w:footnote>
  <w:footnote w:type="continuationSeparator" w:id="0">
    <w:p w14:paraId="44D570F6" w14:textId="77777777" w:rsidR="00641805" w:rsidRDefault="00641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052D5" w14:textId="72D650AD" w:rsidR="002D7955" w:rsidRPr="008F58EC" w:rsidRDefault="00641805">
    <w:pPr>
      <w:pStyle w:val="Header"/>
    </w:pPr>
    <w:r w:rsidRPr="008F58EC">
      <w:rPr>
        <w:rFonts w:ascii="Times New Roman" w:hAnsi="Times New Roman" w:cs="Times New Roman"/>
      </w:rPr>
      <w:t>REVENGE PORN AND BLACKMAILING ON THE INTERNET</w:t>
    </w:r>
    <w:r w:rsidRPr="008F58EC">
      <w:rPr>
        <w:rFonts w:ascii="Times New Roman" w:hAnsi="Times New Roman" w:cs="Times New Roman"/>
      </w:rPr>
      <w:tab/>
    </w:r>
    <w:r w:rsidRPr="008F58EC">
      <w:rPr>
        <w:rFonts w:ascii="Times New Roman" w:hAnsi="Times New Roman" w:cs="Times New Roman"/>
      </w:rPr>
      <w:fldChar w:fldCharType="begin"/>
    </w:r>
    <w:r w:rsidRPr="008F58EC">
      <w:rPr>
        <w:rFonts w:ascii="Times New Roman" w:hAnsi="Times New Roman" w:cs="Times New Roman"/>
      </w:rPr>
      <w:instrText xml:space="preserve"> PAGE   \* MERGEFORMAT </w:instrText>
    </w:r>
    <w:r w:rsidRPr="008F58EC">
      <w:rPr>
        <w:rFonts w:ascii="Times New Roman" w:hAnsi="Times New Roman" w:cs="Times New Roman"/>
      </w:rPr>
      <w:fldChar w:fldCharType="separate"/>
    </w:r>
    <w:r w:rsidR="008C7ECB" w:rsidRPr="008F58EC">
      <w:rPr>
        <w:rFonts w:ascii="Times New Roman" w:hAnsi="Times New Roman" w:cs="Times New Roman"/>
        <w:noProof/>
      </w:rPr>
      <w:t>2</w:t>
    </w:r>
    <w:r w:rsidRPr="008F58EC">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A04B1" w14:textId="1502ADC7" w:rsidR="002D7955" w:rsidRPr="009C21D7" w:rsidRDefault="00641805">
    <w:pPr>
      <w:pStyle w:val="Header"/>
      <w:rPr>
        <w:rFonts w:ascii="Times New Roman" w:hAnsi="Times New Roman" w:cs="Times New Roman"/>
      </w:rPr>
    </w:pPr>
    <w:r w:rsidRPr="009C21D7">
      <w:rPr>
        <w:rFonts w:ascii="Times New Roman" w:hAnsi="Times New Roman" w:cs="Times New Roman"/>
      </w:rPr>
      <w:t>Running head: REVENGE PORN AND BLACKMAILING ON THE INTERNET</w:t>
    </w:r>
    <w:r w:rsidRPr="009C21D7">
      <w:rPr>
        <w:rFonts w:ascii="Times New Roman" w:hAnsi="Times New Roman" w:cs="Times New Roman"/>
      </w:rPr>
      <w:tab/>
    </w:r>
    <w:r w:rsidRPr="009C21D7">
      <w:rPr>
        <w:rFonts w:ascii="Times New Roman" w:hAnsi="Times New Roman" w:cs="Times New Roman"/>
      </w:rPr>
      <w:fldChar w:fldCharType="begin"/>
    </w:r>
    <w:r w:rsidRPr="009C21D7">
      <w:rPr>
        <w:rFonts w:ascii="Times New Roman" w:hAnsi="Times New Roman" w:cs="Times New Roman"/>
      </w:rPr>
      <w:instrText xml:space="preserve"> PAGE   \* MERGEFORMAT </w:instrText>
    </w:r>
    <w:r w:rsidRPr="009C21D7">
      <w:rPr>
        <w:rFonts w:ascii="Times New Roman" w:hAnsi="Times New Roman" w:cs="Times New Roman"/>
      </w:rPr>
      <w:fldChar w:fldCharType="separate"/>
    </w:r>
    <w:r w:rsidR="008C7ECB" w:rsidRPr="009C21D7">
      <w:rPr>
        <w:rFonts w:ascii="Times New Roman" w:hAnsi="Times New Roman" w:cs="Times New Roman"/>
        <w:noProof/>
      </w:rPr>
      <w:t>1</w:t>
    </w:r>
    <w:r w:rsidRPr="009C21D7">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630299"/>
    <w:multiLevelType w:val="hybridMultilevel"/>
    <w:tmpl w:val="BADE611C"/>
    <w:lvl w:ilvl="0" w:tplc="039238C4">
      <w:start w:val="1"/>
      <w:numFmt w:val="decimal"/>
      <w:lvlText w:val="%1."/>
      <w:lvlJc w:val="left"/>
      <w:pPr>
        <w:ind w:left="1080" w:hanging="360"/>
      </w:pPr>
    </w:lvl>
    <w:lvl w:ilvl="1" w:tplc="34C8617C">
      <w:start w:val="1"/>
      <w:numFmt w:val="lowerLetter"/>
      <w:lvlText w:val="%2."/>
      <w:lvlJc w:val="left"/>
      <w:pPr>
        <w:ind w:left="1800" w:hanging="360"/>
      </w:pPr>
    </w:lvl>
    <w:lvl w:ilvl="2" w:tplc="6BEA870E">
      <w:start w:val="1"/>
      <w:numFmt w:val="lowerRoman"/>
      <w:lvlText w:val="%3."/>
      <w:lvlJc w:val="right"/>
      <w:pPr>
        <w:ind w:left="2520" w:hanging="180"/>
      </w:pPr>
    </w:lvl>
    <w:lvl w:ilvl="3" w:tplc="9B267268">
      <w:start w:val="1"/>
      <w:numFmt w:val="decimal"/>
      <w:lvlText w:val="%4."/>
      <w:lvlJc w:val="left"/>
      <w:pPr>
        <w:ind w:left="3240" w:hanging="360"/>
      </w:pPr>
    </w:lvl>
    <w:lvl w:ilvl="4" w:tplc="6F48BDFC">
      <w:start w:val="1"/>
      <w:numFmt w:val="lowerLetter"/>
      <w:lvlText w:val="%5."/>
      <w:lvlJc w:val="left"/>
      <w:pPr>
        <w:ind w:left="3960" w:hanging="360"/>
      </w:pPr>
    </w:lvl>
    <w:lvl w:ilvl="5" w:tplc="FEA6E072">
      <w:start w:val="1"/>
      <w:numFmt w:val="lowerRoman"/>
      <w:lvlText w:val="%6."/>
      <w:lvlJc w:val="right"/>
      <w:pPr>
        <w:ind w:left="4680" w:hanging="180"/>
      </w:pPr>
    </w:lvl>
    <w:lvl w:ilvl="6" w:tplc="F422738A">
      <w:start w:val="1"/>
      <w:numFmt w:val="decimal"/>
      <w:lvlText w:val="%7."/>
      <w:lvlJc w:val="left"/>
      <w:pPr>
        <w:ind w:left="5400" w:hanging="360"/>
      </w:pPr>
    </w:lvl>
    <w:lvl w:ilvl="7" w:tplc="EB1E7824">
      <w:start w:val="1"/>
      <w:numFmt w:val="lowerLetter"/>
      <w:lvlText w:val="%8."/>
      <w:lvlJc w:val="left"/>
      <w:pPr>
        <w:ind w:left="6120" w:hanging="360"/>
      </w:pPr>
    </w:lvl>
    <w:lvl w:ilvl="8" w:tplc="8B20B68A">
      <w:start w:val="1"/>
      <w:numFmt w:val="lowerRoman"/>
      <w:lvlText w:val="%9."/>
      <w:lvlJc w:val="right"/>
      <w:pPr>
        <w:ind w:left="6840" w:hanging="180"/>
      </w:pPr>
    </w:lvl>
  </w:abstractNum>
  <w:abstractNum w:abstractNumId="1" w15:restartNumberingAfterBreak="0">
    <w:nsid w:val="76E73C0D"/>
    <w:multiLevelType w:val="hybridMultilevel"/>
    <w:tmpl w:val="33943334"/>
    <w:lvl w:ilvl="0" w:tplc="1A68682A">
      <w:start w:val="1"/>
      <w:numFmt w:val="decimal"/>
      <w:lvlText w:val="%1."/>
      <w:lvlJc w:val="left"/>
      <w:pPr>
        <w:ind w:left="1440" w:hanging="360"/>
      </w:pPr>
    </w:lvl>
    <w:lvl w:ilvl="1" w:tplc="6A106424">
      <w:start w:val="1"/>
      <w:numFmt w:val="lowerLetter"/>
      <w:lvlText w:val="%2."/>
      <w:lvlJc w:val="left"/>
      <w:pPr>
        <w:ind w:left="2160" w:hanging="360"/>
      </w:pPr>
    </w:lvl>
    <w:lvl w:ilvl="2" w:tplc="505ADC1C">
      <w:start w:val="1"/>
      <w:numFmt w:val="lowerRoman"/>
      <w:lvlText w:val="%3."/>
      <w:lvlJc w:val="right"/>
      <w:pPr>
        <w:ind w:left="2880" w:hanging="180"/>
      </w:pPr>
    </w:lvl>
    <w:lvl w:ilvl="3" w:tplc="A9B4E832">
      <w:start w:val="1"/>
      <w:numFmt w:val="decimal"/>
      <w:lvlText w:val="%4."/>
      <w:lvlJc w:val="left"/>
      <w:pPr>
        <w:ind w:left="3600" w:hanging="360"/>
      </w:pPr>
    </w:lvl>
    <w:lvl w:ilvl="4" w:tplc="80522C42">
      <w:start w:val="1"/>
      <w:numFmt w:val="lowerLetter"/>
      <w:lvlText w:val="%5."/>
      <w:lvlJc w:val="left"/>
      <w:pPr>
        <w:ind w:left="4320" w:hanging="360"/>
      </w:pPr>
    </w:lvl>
    <w:lvl w:ilvl="5" w:tplc="6218B3A4">
      <w:start w:val="1"/>
      <w:numFmt w:val="lowerRoman"/>
      <w:lvlText w:val="%6."/>
      <w:lvlJc w:val="right"/>
      <w:pPr>
        <w:ind w:left="5040" w:hanging="180"/>
      </w:pPr>
    </w:lvl>
    <w:lvl w:ilvl="6" w:tplc="4CFA7F5A">
      <w:start w:val="1"/>
      <w:numFmt w:val="decimal"/>
      <w:lvlText w:val="%7."/>
      <w:lvlJc w:val="left"/>
      <w:pPr>
        <w:ind w:left="5760" w:hanging="360"/>
      </w:pPr>
    </w:lvl>
    <w:lvl w:ilvl="7" w:tplc="3028F6C6">
      <w:start w:val="1"/>
      <w:numFmt w:val="lowerLetter"/>
      <w:lvlText w:val="%8."/>
      <w:lvlJc w:val="left"/>
      <w:pPr>
        <w:ind w:left="6480" w:hanging="360"/>
      </w:pPr>
    </w:lvl>
    <w:lvl w:ilvl="8" w:tplc="8EE8DB14">
      <w:start w:val="1"/>
      <w:numFmt w:val="lowerRoman"/>
      <w:lvlText w:val="%9."/>
      <w:lvlJc w:val="right"/>
      <w:pPr>
        <w:ind w:left="72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016"/>
    <w:rsid w:val="00012070"/>
    <w:rsid w:val="000C20D1"/>
    <w:rsid w:val="001837FF"/>
    <w:rsid w:val="002D7955"/>
    <w:rsid w:val="003A7198"/>
    <w:rsid w:val="00571BFE"/>
    <w:rsid w:val="00641805"/>
    <w:rsid w:val="007E0EA9"/>
    <w:rsid w:val="0080071C"/>
    <w:rsid w:val="008C7ECB"/>
    <w:rsid w:val="008F55F1"/>
    <w:rsid w:val="008F58EC"/>
    <w:rsid w:val="00982016"/>
    <w:rsid w:val="009C21D7"/>
    <w:rsid w:val="00AE0385"/>
    <w:rsid w:val="00B079D4"/>
    <w:rsid w:val="00B77BB7"/>
    <w:rsid w:val="00BE4423"/>
    <w:rsid w:val="00FE06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35DBC"/>
  <w15:docId w15:val="{EC810AA1-2001-4AAE-BAEA-97C11F553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955"/>
    <w:pPr>
      <w:ind w:left="720"/>
      <w:contextualSpacing/>
    </w:pPr>
    <w:rPr>
      <w:lang w:val="en-US"/>
    </w:rPr>
  </w:style>
  <w:style w:type="paragraph" w:styleId="Header">
    <w:name w:val="header"/>
    <w:basedOn w:val="Normal"/>
    <w:link w:val="HeaderChar"/>
    <w:uiPriority w:val="99"/>
    <w:unhideWhenUsed/>
    <w:rsid w:val="002D79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955"/>
  </w:style>
  <w:style w:type="paragraph" w:styleId="Footer">
    <w:name w:val="footer"/>
    <w:basedOn w:val="Normal"/>
    <w:link w:val="FooterChar"/>
    <w:uiPriority w:val="99"/>
    <w:unhideWhenUsed/>
    <w:rsid w:val="002D79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7</Pages>
  <Words>1422</Words>
  <Characters>8108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2019-03-01T04:45:00Z</dcterms:created>
  <dcterms:modified xsi:type="dcterms:W3CDTF">2019-03-01T09:21:00Z</dcterms:modified>
</cp:coreProperties>
</file>